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Приложение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№ </w:t>
      </w:r>
      <w:r w:rsidR="0085169A" w:rsidRPr="009F4F97">
        <w:rPr>
          <w:rFonts w:ascii="GHEA Grapalat" w:hAnsi="GHEA Grapalat"/>
          <w:i/>
          <w:sz w:val="12"/>
          <w:szCs w:val="12"/>
        </w:rPr>
        <w:t>4</w:t>
      </w:r>
    </w:p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к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Приказу </w:t>
      </w:r>
      <w:r w:rsidRPr="009F4F97">
        <w:rPr>
          <w:rFonts w:ascii="GHEA Grapalat" w:hAnsi="GHEA Grapalat"/>
          <w:i/>
          <w:sz w:val="12"/>
          <w:szCs w:val="12"/>
        </w:rPr>
        <w:t>Минис</w:t>
      </w:r>
      <w:r w:rsidR="0085169A" w:rsidRPr="009F4F97">
        <w:rPr>
          <w:rFonts w:ascii="GHEA Grapalat" w:hAnsi="GHEA Grapalat"/>
          <w:i/>
          <w:sz w:val="12"/>
          <w:szCs w:val="12"/>
        </w:rPr>
        <w:t>тра финансов Республики Армения</w:t>
      </w:r>
    </w:p>
    <w:p w:rsidR="00D72359" w:rsidRPr="009F4F97" w:rsidRDefault="003939D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№ 265-A      </w:t>
      </w:r>
      <w:r w:rsidR="0085169A" w:rsidRPr="009F4F97">
        <w:rPr>
          <w:rFonts w:ascii="GHEA Grapalat" w:hAnsi="GHEA Grapalat"/>
          <w:i/>
          <w:sz w:val="12"/>
          <w:szCs w:val="12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6D1953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6D1953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6D1953" w:rsidRPr="008503C1" w:rsidRDefault="006D1953" w:rsidP="006D1953">
      <w:pPr>
        <w:jc w:val="center"/>
        <w:rPr>
          <w:rFonts w:ascii="GHEA Grapalat" w:hAnsi="GHEA Grapalat" w:cs="Sylfaen"/>
          <w:b/>
          <w:szCs w:val="24"/>
        </w:rPr>
      </w:pPr>
    </w:p>
    <w:p w:rsidR="005461BC" w:rsidRPr="006840B6" w:rsidRDefault="006D1953" w:rsidP="006D1953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1B75D1">
        <w:rPr>
          <w:rFonts w:ascii="GHEA Grapalat" w:hAnsi="GHEA Grapalat"/>
          <w:sz w:val="20"/>
          <w:u w:val="single"/>
        </w:rPr>
        <w:t>Община Ванадзора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6D1953">
        <w:rPr>
          <w:rFonts w:ascii="GHEA Grapalat" w:hAnsi="GHEA Grapalat"/>
          <w:sz w:val="20"/>
          <w:u w:val="single"/>
        </w:rPr>
        <w:t xml:space="preserve"> </w:t>
      </w:r>
      <w:r w:rsidRPr="006D1953">
        <w:rPr>
          <w:rFonts w:ascii="GHEA Grapalat" w:hAnsi="GHEA Grapalat"/>
          <w:sz w:val="20"/>
          <w:u w:val="single"/>
          <w:lang w:val="en-US"/>
        </w:rPr>
        <w:t>HH</w:t>
      </w:r>
      <w:r w:rsidRPr="006D1953">
        <w:rPr>
          <w:rFonts w:ascii="GHEA Grapalat" w:hAnsi="GHEA Grapalat"/>
          <w:sz w:val="20"/>
          <w:u w:val="single"/>
        </w:rPr>
        <w:t xml:space="preserve"> </w:t>
      </w:r>
      <w:r w:rsidRPr="006D1953">
        <w:rPr>
          <w:rFonts w:ascii="GHEA Grapalat" w:hAnsi="GHEA Grapalat"/>
          <w:sz w:val="20"/>
          <w:u w:val="single"/>
          <w:lang w:val="en-US"/>
        </w:rPr>
        <w:t>LMVQ</w:t>
      </w:r>
      <w:r w:rsidRPr="006D1953">
        <w:rPr>
          <w:rFonts w:ascii="GHEA Grapalat" w:hAnsi="GHEA Grapalat"/>
          <w:sz w:val="20"/>
          <w:u w:val="single"/>
        </w:rPr>
        <w:t xml:space="preserve"> MA</w:t>
      </w:r>
      <w:r w:rsidRPr="006D1953">
        <w:rPr>
          <w:rFonts w:ascii="GHEA Grapalat" w:hAnsi="GHEA Grapalat"/>
          <w:b/>
          <w:sz w:val="20"/>
          <w:u w:val="single"/>
          <w:lang w:val="en-US"/>
        </w:rPr>
        <w:t>Ts</w:t>
      </w:r>
      <w:r w:rsidRPr="006D1953">
        <w:rPr>
          <w:rFonts w:ascii="GHEA Grapalat" w:hAnsi="GHEA Grapalat"/>
          <w:sz w:val="20"/>
          <w:u w:val="single"/>
        </w:rPr>
        <w:t>DzB -</w:t>
      </w:r>
      <w:r w:rsidRPr="006D1953">
        <w:rPr>
          <w:rFonts w:ascii="GHEA Grapalat" w:hAnsi="GHEA Grapalat"/>
          <w:b/>
          <w:sz w:val="20"/>
          <w:u w:val="single"/>
        </w:rPr>
        <w:t>20/</w:t>
      </w:r>
      <w:r w:rsidR="00755BA3" w:rsidRPr="00755BA3">
        <w:rPr>
          <w:rFonts w:ascii="GHEA Grapalat" w:hAnsi="GHEA Grapalat"/>
          <w:b/>
          <w:sz w:val="20"/>
          <w:u w:val="single"/>
        </w:rPr>
        <w:t>39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2020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755BA3" w:rsidRPr="00755BA3">
        <w:rPr>
          <w:rFonts w:ascii="GHEA Grapalat" w:hAnsi="GHEA Grapalat"/>
          <w:sz w:val="20"/>
        </w:rPr>
        <w:t>17</w:t>
      </w:r>
      <w:r w:rsidRPr="001B75D1">
        <w:rPr>
          <w:rFonts w:ascii="GHEA Grapalat" w:hAnsi="GHEA Grapalat"/>
          <w:sz w:val="20"/>
        </w:rPr>
        <w:t>-ого</w:t>
      </w:r>
      <w:r w:rsidRPr="001B75D1">
        <w:rPr>
          <w:rFonts w:ascii="GHEA Grapalat" w:hAnsi="GHEA Grapalat"/>
          <w:bCs/>
          <w:sz w:val="20"/>
        </w:rPr>
        <w:t xml:space="preserve"> </w:t>
      </w:r>
      <w:r w:rsidR="00755BA3">
        <w:rPr>
          <w:rFonts w:ascii="GHEA Grapalat" w:hAnsi="GHEA Grapalat"/>
          <w:sz w:val="20"/>
        </w:rPr>
        <w:t>марта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6D1953">
        <w:rPr>
          <w:rFonts w:ascii="GHEA Grapalat" w:hAnsi="GHEA Grapalat"/>
          <w:sz w:val="20"/>
          <w:u w:val="single"/>
          <w:lang w:val="en-US"/>
        </w:rPr>
        <w:t>HH</w:t>
      </w:r>
      <w:r w:rsidRPr="006D1953">
        <w:rPr>
          <w:rFonts w:ascii="GHEA Grapalat" w:hAnsi="GHEA Grapalat"/>
          <w:sz w:val="20"/>
          <w:u w:val="single"/>
        </w:rPr>
        <w:t xml:space="preserve"> </w:t>
      </w:r>
      <w:r w:rsidRPr="006D1953">
        <w:rPr>
          <w:rFonts w:ascii="GHEA Grapalat" w:hAnsi="GHEA Grapalat"/>
          <w:sz w:val="20"/>
          <w:u w:val="single"/>
          <w:lang w:val="en-US"/>
        </w:rPr>
        <w:t>LMVQ</w:t>
      </w:r>
      <w:r w:rsidRPr="006D1953">
        <w:rPr>
          <w:rFonts w:ascii="GHEA Grapalat" w:hAnsi="GHEA Grapalat"/>
          <w:sz w:val="20"/>
          <w:u w:val="single"/>
        </w:rPr>
        <w:t xml:space="preserve"> MA</w:t>
      </w:r>
      <w:r w:rsidRPr="006D1953">
        <w:rPr>
          <w:rFonts w:ascii="GHEA Grapalat" w:hAnsi="GHEA Grapalat"/>
          <w:b/>
          <w:sz w:val="20"/>
          <w:u w:val="single"/>
          <w:lang w:val="en-US"/>
        </w:rPr>
        <w:t>Ts</w:t>
      </w:r>
      <w:r w:rsidRPr="006D1953">
        <w:rPr>
          <w:rFonts w:ascii="GHEA Grapalat" w:hAnsi="GHEA Grapalat"/>
          <w:sz w:val="20"/>
          <w:u w:val="single"/>
        </w:rPr>
        <w:t>DzB -</w:t>
      </w:r>
      <w:r w:rsidRPr="006D1953">
        <w:rPr>
          <w:rFonts w:ascii="GHEA Grapalat" w:hAnsi="GHEA Grapalat"/>
          <w:b/>
          <w:sz w:val="20"/>
          <w:u w:val="single"/>
        </w:rPr>
        <w:t>20/</w:t>
      </w:r>
      <w:r w:rsidR="00755BA3" w:rsidRPr="00755BA3">
        <w:rPr>
          <w:rFonts w:ascii="GHEA Grapalat" w:hAnsi="GHEA Grapalat"/>
          <w:b/>
          <w:sz w:val="20"/>
          <w:u w:val="single"/>
        </w:rPr>
        <w:t>39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55BA3" w:rsidRPr="00755BA3">
        <w:rPr>
          <w:rFonts w:ascii="GHEA Grapalat" w:hAnsi="GHEA Grapalat" w:hint="eastAsia"/>
          <w:b/>
          <w:sz w:val="18"/>
          <w:szCs w:val="18"/>
          <w:u w:val="single"/>
        </w:rPr>
        <w:t xml:space="preserve">услуг </w:t>
      </w:r>
      <w:r w:rsidR="00755BA3" w:rsidRPr="00755BA3">
        <w:rPr>
          <w:rFonts w:ascii="GHEA Grapalat" w:hAnsi="GHEA Grapalat"/>
          <w:b/>
          <w:sz w:val="18"/>
          <w:szCs w:val="18"/>
          <w:u w:val="single"/>
        </w:rPr>
        <w:t xml:space="preserve"> по </w:t>
      </w:r>
      <w:r w:rsidR="00755BA3" w:rsidRPr="00755BA3">
        <w:rPr>
          <w:rFonts w:ascii="GHEA Grapalat" w:hAnsi="GHEA Grapalat" w:hint="eastAsia"/>
          <w:b/>
          <w:sz w:val="18"/>
          <w:szCs w:val="18"/>
          <w:u w:val="single"/>
        </w:rPr>
        <w:t>обслуживани</w:t>
      </w:r>
      <w:r w:rsidR="00755BA3" w:rsidRPr="00755BA3">
        <w:rPr>
          <w:rFonts w:ascii="GHEA Grapalat" w:hAnsi="GHEA Grapalat"/>
          <w:b/>
          <w:sz w:val="18"/>
          <w:szCs w:val="18"/>
          <w:u w:val="single"/>
        </w:rPr>
        <w:t xml:space="preserve">ю </w:t>
      </w:r>
      <w:r w:rsidR="00755BA3" w:rsidRPr="00755BA3">
        <w:rPr>
          <w:rFonts w:ascii="GHEA Grapalat" w:hAnsi="GHEA Grapalat" w:hint="eastAsia"/>
          <w:b/>
          <w:sz w:val="18"/>
          <w:szCs w:val="18"/>
          <w:u w:val="single"/>
        </w:rPr>
        <w:t>фонтан</w:t>
      </w:r>
      <w:r w:rsidR="00755BA3" w:rsidRPr="00755BA3">
        <w:rPr>
          <w:rFonts w:ascii="GHEA Grapalat" w:hAnsi="GHEA Grapalat"/>
          <w:b/>
          <w:sz w:val="18"/>
          <w:szCs w:val="18"/>
          <w:u w:val="single"/>
        </w:rPr>
        <w:t xml:space="preserve">ов  и  </w:t>
      </w:r>
      <w:r w:rsidR="00755BA3" w:rsidRPr="00755BA3">
        <w:rPr>
          <w:rFonts w:ascii="GHEA Grapalat" w:hAnsi="GHEA Grapalat" w:hint="eastAsia"/>
          <w:b/>
          <w:sz w:val="18"/>
          <w:szCs w:val="18"/>
          <w:u w:val="single"/>
        </w:rPr>
        <w:t>бассейна площади</w:t>
      </w:r>
      <w:r w:rsidR="00755BA3" w:rsidRPr="00755BA3">
        <w:rPr>
          <w:rFonts w:ascii="GHEA Grapalat" w:hAnsi="GHEA Grapalat"/>
          <w:b/>
          <w:sz w:val="18"/>
          <w:szCs w:val="18"/>
          <w:u w:val="single"/>
        </w:rPr>
        <w:t xml:space="preserve"> </w:t>
      </w:r>
      <w:r w:rsidR="00755BA3" w:rsidRPr="00755BA3">
        <w:rPr>
          <w:rFonts w:ascii="GHEA Grapalat" w:hAnsi="GHEA Grapalat" w:hint="eastAsia"/>
          <w:b/>
          <w:sz w:val="18"/>
          <w:szCs w:val="18"/>
          <w:u w:val="single"/>
        </w:rPr>
        <w:t>Айк</w:t>
      </w:r>
      <w:r w:rsidR="00755BA3" w:rsidRPr="00755BA3">
        <w:rPr>
          <w:rFonts w:ascii="GHEA Grapalat" w:hAnsi="GHEA Grapalat"/>
          <w:b/>
          <w:sz w:val="18"/>
          <w:szCs w:val="18"/>
          <w:u w:val="single"/>
        </w:rPr>
        <w:t>а</w:t>
      </w:r>
      <w:r w:rsidR="006840B6" w:rsidRPr="00BB7174">
        <w:rPr>
          <w:rFonts w:ascii="GHEA Grapalat" w:hAnsi="GHEA Grapalat"/>
          <w:b/>
          <w:sz w:val="18"/>
          <w:szCs w:val="18"/>
          <w:u w:val="single"/>
        </w:rPr>
        <w:t xml:space="preserve">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BB7174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BA3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55BA3" w:rsidRPr="00395B6E" w:rsidRDefault="00755B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395B6E" w:rsidRDefault="00755B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Приобретение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 xml:space="preserve">услуг 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по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обслуживани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ю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фонтан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ов  и 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бассейна площади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Айк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>а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 xml:space="preserve"> для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нужд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муниципалитета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755BA3">
              <w:rPr>
                <w:rFonts w:ascii="GHEA Grapalat" w:hAnsi="GHEA Grapalat" w:hint="eastAsia"/>
                <w:b/>
                <w:sz w:val="14"/>
                <w:szCs w:val="14"/>
                <w:u w:val="single"/>
              </w:rPr>
              <w:t>Ванадзора</w:t>
            </w:r>
            <w:r w:rsidRPr="00755BA3">
              <w:rPr>
                <w:rFonts w:ascii="GHEA Grapalat" w:hAnsi="GHEA Grapalat"/>
                <w:b/>
                <w:sz w:val="14"/>
                <w:szCs w:val="14"/>
                <w:u w:val="single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395B6E" w:rsidRDefault="00755B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395B6E" w:rsidRDefault="00755BA3" w:rsidP="00BB7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395B6E" w:rsidRDefault="00755BA3" w:rsidP="00BB7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395B6E" w:rsidRDefault="00755BA3" w:rsidP="00BB7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395B6E" w:rsidRDefault="00755BA3" w:rsidP="00BB7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«Услуги по обслуживанию бассейна и фонтанов 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на площади Айка для нужд Ванадзорского муниципалитета».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Описание приобретаемых услуг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Гарантией надежной эксплуатации фонтанов, является систематически проводимый комплекс работ по обслуживанию. В процессе эксплуатации фонтана, необходимо обеспечить профилактические работы и контроль за состоянием всего инженерного оборудования и поверхности облицовки чаши. В межсезонье необходимо проводить комплекс работ по расконсервации и консервации фонтана. Фонтан - это сложное гидротехническое сооружение, за которым требуется систематический уход. Для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надежной и качественной работы фонтана, необходимо обеспечить систематический контроль за работой насосного, осветительного, электротехнического и фильтровального оборудования. А также обеспечить обязательное проведение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профилак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тических работ по чистке чаши фонтана, промывке системы фильтрации, водоподготовки, специального фонтанного оборудования от внешних загрязнений (палок, грязи, листвы) и соляных отложений.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Необходимо обеспечить фонтан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реагентами исключающими цветение воды и размножение болезнетворных бактерий. Все эти работы требуют профессиональных навыков и опыта.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Обслуживание фонтана рекомендуется поручать компании, которая его строила.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Ведь только специалисты, знающие все тонкости конкретного объекта, смогут обеспечить максимальное качество работ по обслуживанию с минимальными затратами.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Основными гарантами бесперебойной и долговечной работы</w:t>
            </w:r>
            <w:r w:rsidRPr="00755BA3"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фонтана являются: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Грамотно разработанный проект инженерных сетей.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Надежное оборудование.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Правильно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подобранное оборудование систем фильтрации и водоподготовки (с учетом всех внешних факторов, влияющих на состояние воды).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Своевременно и качественно проводимые профилактические работы.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Комплексное обслуживание фонтана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включает три основных этапа работ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Консервация фонтана на зимний период,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Расконсервация и запуск фонтана,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Обслуживание работающего фонтана в период активного сезона.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Консервация фонтана на зимний период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Под зимней консервацией фонтана понимается совокупность технических мероприятий по защите конструкции, 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инженерного оборудования и коммуникаций фонтана от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влияния погодных условий.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Консервация фонтана на зимний период предполагает следующие виды работ: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Необходимо слить воду, которая использовалась в период эксплуатации, затем тщательно очистить с помощью специальных средств дно и стенки фонтана, а также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все специальное, насосное и фонтанное оборудование.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Приступить к мерам по консервации фильтрационного и насосного оборудования. Для этого сливаются все остатки воды из трубопроводов, колбы фильтра и улиток насосов. Трубопроводы продуваются компрессором для удаления остатков воды.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Установка компенсаторов объемного расширения замерзающей воды. Для этих целей используются предметы, способные сжиматься при увеличении внешнего давления (заполненные воздухом пластиковые канистры, автомобильные шины, пенопласт и т.п.). Компенсаторы размещаются непосредственно в технологические приямки чаши.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В обвязке фонтана демонтируются все детали подверженные механическим повреждениям под воздействием замерзшей воды.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Детали, которые не подлежат удалению, освобождаются от воды, свободные концы труб изолируются заглушками. Фильтр отсоединяется от гидросистемы, очищается и убирается на зимнее хранение.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Закрытие чаши. Для этой цели используются специальные конструкции. При 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установки защитных конструкций соблюдайте осторожность. Конструкция не должна пропускать влагу в чашу фонтана, не должна причинить вред материалам облицовки фонтана, должна быть надежна укреплена, чтобы ее не перевернуло порывом ветра. Укрытие чаши на зимний период значительно увеличит продолжительность эксплуатации оборудования и защитит облицовку фонтана от воздействия неблагоприятных условий погоды в зимний период.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Расконсервация и запуск фонтана в сезонную эксплуатацию.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Процесс расконсервации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фонтана включает несколько этапов: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Удаление конструкции, закрывавшей чашу фонтана на зимний период.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Уборка чаши фонтана и прилегающей территории.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Удаление временных заглушек и пробок на трубопроводах фонтана.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Промывка трубопроводов фонтана. Проверка работоспособности систем наполнения и опорожнения фонтана.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Монтаж снятого на зимний сезон фонтанного оборудования: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8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насадок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9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насосов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0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светильников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1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фильтров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, и т.д.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Проверка герметичности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2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клеммных коробок и подводных кабельных муфт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Проверка состояния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3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щита управления</w:t>
              </w:r>
            </w:hyperlink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и настройка его работы.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 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Пуск фонтана. Настройка работы водных композиций и подводной подсветки.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Все работы по вводу в эксплуатацию и обслуживанию фонтана, должны производиться в строгом соответствии с инструкциями и рекомендациями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орга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низации, производящей монтаж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ные и пусконаладочные работы, а так же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предприятий-изготовителей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 эксплуатируемо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го обо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ру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дования.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Обслуживание </w:t>
            </w:r>
            <w:r w:rsidRPr="00755BA3"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фонтана в летний период.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Обслуживание работающего фонтана должно обеспечивать его безопасную эксплуатацию, чистоту водной среды, поверхности облицовки фонтана и своевременную результативную реакцию на различного рода аварийные ситуации.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 Если фонтан не оснащен системой автоматического поддержания уровня воды, то контроль уровня воды должен быть ежедневным. Падение уровня воды в фонтане не только влияет на водную картину, но может вывести из строя насосное оборудование.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Оператор координирует систему освещения, звука и джазового исполнения в повседневном режиме.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Расчет стоимости обслуживания бассейна и фонтанов обусловлен различием технологических и строительных решений.</w:t>
            </w:r>
          </w:p>
          <w:p w:rsidR="00755BA3" w:rsidRPr="00755BA3" w:rsidRDefault="00755BA3" w:rsidP="00755B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В соответствии с требованиями пункта 1 (1) статьи 23 «Закона РА о закупках и подпункта 4 (4) части 23 постановления Правительства Республики Армения от 4 мая 2017 года №526-Н услуга по обслуживанию бассейна и фонтанов может быть приобретена из одного источника из-за его авторских и смежных прав.</w:t>
            </w:r>
          </w:p>
          <w:p w:rsidR="00755BA3" w:rsidRPr="00395B6E" w:rsidRDefault="00755B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«Услуги по обслуживанию бассейна и фонтанов 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на площади Айка для нужд Ванадзорского муниципалитета».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Описание приобретаемых услуг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Гарантией надежной эксплуатации фонтанов, является систематически проводимый комплекс работ по обслуживанию. В процессе эксплуатации фонтана, необходимо обеспечить профилактические работы и контроль за состоянием всего инженерного оборудования и поверхности облицовки чаши. В межсезонье необходимо проводить комплекс работ по расконсервации и консервации фонтана. Фонтан - это сложное гидротехническое сооружение, за которым требуется систематический уход. Для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надежной и качественной работы фонтана, необходимо обеспечить систематический контроль за работой насосного, осветительного, электротехнического и фильтровального оборудования. А также обеспечить обязательное проведение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профилак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тических работ по чистке чаши фонтана, промывке системы фильтрации, водоподготовки, специального фонтанного оборудования от внешних загрязнений (палок, грязи, листвы) и соляных отложений.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Необходимо обеспечить фонтан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реагентами исключающими цветение воды и размножение болезнетворных бактерий. Все эти работы требуют профессиональных навыков и опыта.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Обслуживание фонтана рекомендуется поручать компании, которая его строила.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Ведь только специалисты, знающие все тонкости конкретного объекта, смогут обеспечить максимальное качество работ по обслуживанию с минимальными затратами.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Основными гарантами бесперебойной и долговечной работы</w:t>
            </w:r>
            <w:r w:rsidRPr="00755BA3"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фонтана являются: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Грамотно разработанный проект инженерных сетей.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Надежное оборудование.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Правильно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подобранное оборудование систем фильтрации и водоподготовки (с учетом всех внешних факторов, влияющих на состояние воды).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Своевременно и качественно проводимые профилактические работы.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Комплексное обслуживание фонтана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включает три основных этапа работ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Консервация фонтана на зимний период,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Расконсервация и запуск фонтана,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Обслуживание работающего фонтана в период активного сезона.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Консервация фонтана на зимний период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Под зимней консервацией фонтана понимается совокупность технических мероприятий по защите конструкции, 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инженерного оборудования и коммуникаций фонтана от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влияния погодных условий.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Консервация фонтана на зимний период предполагает следующие виды работ: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Необходимо слить воду, которая использовалась в период эксплуатации, затем тщательно очистить с помощью специальных средств дно и стенки фонтана, а также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все специальное, насосное и фонтанное оборудование.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Приступить к мерам по консервации фильтрационного и насосного оборудования. Для этого сливаются все остатки воды из трубопроводов, колбы фильтра и улиток насосов. Трубопроводы продуваются компрессором для удаления остатков воды.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Установка компенсаторов объемного расширения замерзающей воды. Для этих целей используются предметы, способные сжиматься при увеличении внешнего давления (заполненные воздухом пластиковые канистры, автомобильные шины, пенопласт и т.п.). Компенсаторы размещаются непосредственно в технологические приямки чаши.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В обвязке фонтана демонтируются все детали подверженные механическим повреждениям под воздействием замерзшей воды.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Детали, которые не подлежат удалению, освобождаются от воды, свободные концы труб изолируются заглушками. Фильтр отсоединяется от гидросистемы, очищается и убирается на зимнее хранение.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- Закрытие чаши. Для этой цели используются специальные конструкции. При 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установки защитных конструкций соблюдайте осторожность. Конструкция не должна пропускать влагу в чашу фонтана, не должна причинить вред материалам облицовки фонтана, должна быть надежна укреплена, чтобы ее не перевернуло порывом ветра. Укрытие чаши на зимний период значительно увеличит продолжительность эксплуатации оборудования и защитит облицовку фонтана от воздействия неблагоприятных условий погоды в зимний период.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Расконсервация и запуск фонтана в сезонную эксплуатацию.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Процесс расконсервации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фонтана включает несколько этапов: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Удаление конструкции, закрывавшей чашу фонтана на зимний период.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Уборка чаши фонтана и прилегающей территории.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Удаление временных заглушек и пробок на трубопроводах фонтана.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Промывка трубопроводов фонтана. Проверка работоспособности систем наполнения и опорожнения фонтана.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Монтаж снятого на зимний сезон фонтанного оборудования: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4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насадок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5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насосов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6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светильников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7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фильтров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, и т.д.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Проверка герметичности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8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клеммных коробок и подводных кабельных муфт</w:t>
              </w:r>
            </w:hyperlink>
            <w:r w:rsidRPr="00755BA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Проверка состояния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hyperlink r:id="rId19" w:tgtFrame="_blank" w:history="1">
              <w:r w:rsidRPr="00755BA3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щита управления</w:t>
              </w:r>
            </w:hyperlink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и настройка его работы.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 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- Пуск фонтана. Настройка работы водных композиций и подводной подсветки.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Все работы по вводу в эксплуатацию и обслуживанию фонтана, должны производиться в строгом соответствии с инструкциями и рекомендациями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организации, 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производящей монтаж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ные и пусконаладочные работы, а так же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>предприятий-изготовителей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 эксплуатируемо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го обо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ру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softHyphen/>
              <w:t>дования.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Обслуживание </w:t>
            </w:r>
            <w:r w:rsidRPr="00755BA3"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bCs/>
                <w:sz w:val="14"/>
                <w:szCs w:val="14"/>
              </w:rPr>
              <w:t>фонтана в летний период.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Обслуживание работающего фонтана должно обеспечивать его безопасную эксплуатацию, чистоту водной среды, поверхности облицовки фонтана и своевременную результативную реакцию на различного рода аварийные ситуации.</w:t>
            </w:r>
            <w:r w:rsidRPr="00755BA3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755BA3">
              <w:rPr>
                <w:rFonts w:ascii="GHEA Grapalat" w:hAnsi="GHEA Grapalat"/>
                <w:b/>
                <w:sz w:val="14"/>
                <w:szCs w:val="14"/>
              </w:rPr>
              <w:t xml:space="preserve"> Если фонтан не оснащен системой автоматического поддержания уровня воды, то контроль уровня воды должен быть ежедневным. Падение уровня воды в фонтане не только влияет на водную картину, но может вывести из строя насосное оборудование.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Оператор координирует систему освещения, звука и джазового исполнения в повседневном режиме.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Расчет стоимости обслуживания бассейна и фонтанов обусловлен различием технологических и строительных решений.</w:t>
            </w:r>
          </w:p>
          <w:p w:rsidR="00755BA3" w:rsidRPr="00755BA3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В соответствии с требованиями пункта 1 (1) статьи 23 «Закона РА о закупках и подпункта 4 (4) части 23 постановления Правительства Республики Армения от 4 мая 2017 года №526-Н услуга по обслуживанию бассейна и фонтанов может быть приобретена из одного источника из-за его авторских и смежных прав.</w:t>
            </w:r>
          </w:p>
          <w:p w:rsidR="00755BA3" w:rsidRPr="00395B6E" w:rsidRDefault="00755BA3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7174" w:rsidRPr="00B9483C" w:rsidTr="00B9483C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74" w:rsidRPr="00395B6E" w:rsidRDefault="00BB717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999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74" w:rsidRPr="00B9483C" w:rsidRDefault="00BB7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9483C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948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9483C" w:rsidRDefault="00B948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5BA3">
              <w:rPr>
                <w:rFonts w:ascii="GHEA Grapalat" w:hAnsi="GHEA Grapalat"/>
                <w:b/>
                <w:sz w:val="14"/>
                <w:szCs w:val="14"/>
              </w:rPr>
              <w:t>В соответствии с требованиями пункта 1 (1) статьи 23 «Закона РА о закупках и подпункта 4 (4) части 23 постановления Правительства Республики Армения от 4 мая 2017 года 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Pr="00B9483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9483C" w:rsidRDefault="00B948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9483C" w:rsidRDefault="00B948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A47D0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CD7890" w:rsidP="00A47D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16.03</w:t>
            </w:r>
            <w:r w:rsidR="00A47D00">
              <w:rPr>
                <w:rFonts w:ascii="GHEA Grapalat" w:hAnsi="GHEA Grapalat"/>
                <w:b/>
                <w:sz w:val="14"/>
                <w:szCs w:val="14"/>
              </w:rPr>
              <w:t>.2020г,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D7890" w:rsidRPr="00395B6E" w:rsidTr="00FF2A0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D7890" w:rsidRPr="00395B6E" w:rsidRDefault="00CD78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D7890" w:rsidRPr="00395B6E" w:rsidRDefault="00CD78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ООО «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</w:rPr>
              <w:t xml:space="preserve"> 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ВАНТЕХМАТ»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D7890" w:rsidRPr="00177250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7890" w:rsidRPr="00BF7713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D7890" w:rsidRPr="00177250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D7890" w:rsidRPr="00177250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1333334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D7890" w:rsidRDefault="00CD7890" w:rsidP="00DA5B95">
            <w:r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CD7890" w:rsidRDefault="00CD7890" w:rsidP="00DA5B95">
            <w:r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</w:tr>
      <w:tr w:rsidR="002D0BF6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9F4F97">
        <w:trPr>
          <w:trHeight w:val="110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CD78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ООО «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</w:rPr>
              <w:t xml:space="preserve"> 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ВАНТЕХМАТ»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501E" w:rsidRPr="00A039A1" w:rsidRDefault="009A501E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9F4F97">
        <w:trPr>
          <w:trHeight w:val="7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CD7890" w:rsidP="00DF20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16.03</w:t>
            </w:r>
            <w:r w:rsidR="00DF2010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DF201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DF201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D78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DF20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D7890" w:rsidRPr="00CD7890">
              <w:rPr>
                <w:rFonts w:ascii="GHEA Grapalat" w:hAnsi="GHEA Grapalat"/>
                <w:b/>
                <w:sz w:val="14"/>
                <w:szCs w:val="14"/>
              </w:rPr>
              <w:t>17.03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DF2010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D7890" w:rsidP="00DF20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7890">
              <w:rPr>
                <w:rFonts w:ascii="GHEA Grapalat" w:hAnsi="GHEA Grapalat"/>
                <w:b/>
                <w:sz w:val="14"/>
                <w:szCs w:val="14"/>
              </w:rPr>
              <w:t>17.03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DF2010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D7890" w:rsidP="00DF20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7890">
              <w:rPr>
                <w:rFonts w:ascii="GHEA Grapalat" w:hAnsi="GHEA Grapalat"/>
                <w:b/>
                <w:sz w:val="14"/>
                <w:szCs w:val="14"/>
              </w:rPr>
              <w:t>17.03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DF2010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9F4F97">
        <w:trPr>
          <w:trHeight w:val="95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CD78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ООО «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</w:rPr>
              <w:t xml:space="preserve"> 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ВАНТЕХМАТ»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CD7890" w:rsidRDefault="00DF2010" w:rsidP="00CD78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="00CD789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MA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Ts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</w:rPr>
              <w:t>DzB -20/</w:t>
            </w:r>
            <w:r w:rsidR="00CD789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39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CD78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17.03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DF2010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CD7890" w:rsidP="00DF20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01.11.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DF2010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F2010"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DF20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CD7890" w:rsidRDefault="00CD78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CD7890" w:rsidRDefault="00CD78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8000000</w:t>
            </w:r>
          </w:p>
        </w:tc>
      </w:tr>
      <w:tr w:rsidR="0069420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D7890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890" w:rsidRPr="00395B6E" w:rsidRDefault="00CD78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890" w:rsidRPr="00395B6E" w:rsidRDefault="00CD7890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ООО «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</w:rPr>
              <w:t xml:space="preserve"> </w:t>
            </w:r>
            <w:r w:rsidRPr="00CD7890">
              <w:rPr>
                <w:rFonts w:ascii="GHEA Grapalat" w:hAnsi="GHEA Grapalat" w:cs="Sylfaen"/>
                <w:b/>
                <w:bCs/>
                <w:color w:val="365F91"/>
                <w:sz w:val="14"/>
                <w:szCs w:val="14"/>
                <w:lang w:val="en-US"/>
              </w:rPr>
              <w:t>ВАНТЕХМАТ»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890" w:rsidRPr="00395B6E" w:rsidRDefault="00CD7890" w:rsidP="00CD78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Ванадзор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 xml:space="preserve"> ул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Спандаряна 59/1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890" w:rsidRPr="00177250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7CF">
              <w:rPr>
                <w:rFonts w:ascii="GHEA Grapalat" w:hAnsi="GHEA Grapalat"/>
                <w:b/>
                <w:sz w:val="14"/>
                <w:szCs w:val="14"/>
              </w:rPr>
              <w:t>vantexmat@mail.ru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890" w:rsidRPr="007B7B05" w:rsidRDefault="00CD7890" w:rsidP="00DA5B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7B0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163138455585</w:t>
            </w:r>
          </w:p>
          <w:p w:rsidR="00CD7890" w:rsidRPr="00BF7713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890" w:rsidRPr="00BF7713" w:rsidRDefault="00CD7890" w:rsidP="00DA5B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7B05">
              <w:rPr>
                <w:rFonts w:ascii="GHEA Grapalat" w:hAnsi="GHEA Grapalat"/>
                <w:b/>
                <w:sz w:val="14"/>
                <w:szCs w:val="14"/>
                <w:lang w:val="pt-BR"/>
              </w:rPr>
              <w:t>06956941</w:t>
            </w:r>
          </w:p>
        </w:tc>
      </w:tr>
      <w:tr w:rsidR="0069420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DF201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Эл. почта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010" w:rsidRPr="00395B6E" w:rsidTr="00B9483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DF2010" w:rsidRPr="00395B6E" w:rsidTr="00B9483C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2010" w:rsidRPr="00395B6E" w:rsidRDefault="00DF2010" w:rsidP="00B948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010" w:rsidRPr="00395B6E" w:rsidTr="00B9483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DF2010" w:rsidRPr="00395B6E" w:rsidTr="00B9483C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F2010" w:rsidRPr="00395B6E" w:rsidRDefault="00DF2010" w:rsidP="00B948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010" w:rsidRPr="00395B6E" w:rsidTr="00B9483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2010" w:rsidRPr="00395B6E" w:rsidTr="00B9483C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F2010" w:rsidRPr="00395B6E" w:rsidRDefault="00DF2010" w:rsidP="00B948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010" w:rsidRPr="00395B6E" w:rsidTr="00B9483C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F2010" w:rsidRPr="00395B6E" w:rsidTr="00B9483C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010" w:rsidRPr="00395B6E" w:rsidRDefault="00DF2010" w:rsidP="00B948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F2010" w:rsidRPr="00395B6E" w:rsidTr="00B9483C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F2010" w:rsidRPr="00395B6E" w:rsidRDefault="00DF2010" w:rsidP="00B948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DF2010" w:rsidRPr="00395B6E" w:rsidRDefault="00DF2010" w:rsidP="00B948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DF2010" w:rsidRPr="007C5F86" w:rsidRDefault="00DF2010" w:rsidP="00B948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613058" w:rsidRPr="008503C1" w:rsidRDefault="00DF2010" w:rsidP="009F4F9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>
        <w:rPr>
          <w:rFonts w:ascii="GHEA Grapalat" w:hAnsi="GHEA Grapalat"/>
          <w:sz w:val="18"/>
          <w:szCs w:val="18"/>
          <w:u w:val="single"/>
        </w:rPr>
        <w:t>.</w:t>
      </w:r>
    </w:p>
    <w:sectPr w:rsidR="00613058" w:rsidRPr="008503C1" w:rsidSect="009F4F97">
      <w:footerReference w:type="even" r:id="rId20"/>
      <w:footerReference w:type="default" r:id="rId21"/>
      <w:pgSz w:w="11906" w:h="16838"/>
      <w:pgMar w:top="510" w:right="510" w:bottom="454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49B" w:rsidRDefault="003F749B">
      <w:r>
        <w:separator/>
      </w:r>
    </w:p>
  </w:endnote>
  <w:endnote w:type="continuationSeparator" w:id="1">
    <w:p w:rsidR="003F749B" w:rsidRDefault="003F7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3C" w:rsidRDefault="00B948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483C" w:rsidRDefault="00B9483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9483C" w:rsidRPr="008257B0" w:rsidRDefault="00B9483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D7890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49B" w:rsidRDefault="003F749B">
      <w:r>
        <w:separator/>
      </w:r>
    </w:p>
  </w:footnote>
  <w:footnote w:type="continuationSeparator" w:id="1">
    <w:p w:rsidR="003F749B" w:rsidRDefault="003F749B">
      <w:r>
        <w:continuationSeparator/>
      </w:r>
    </w:p>
  </w:footnote>
  <w:footnote w:id="2">
    <w:p w:rsidR="00B9483C" w:rsidRPr="009F4F97" w:rsidRDefault="00B9483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9F4F97">
        <w:rPr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B9483C" w:rsidRPr="009F4F97" w:rsidRDefault="00B9483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B9483C" w:rsidRPr="009F4F97" w:rsidRDefault="00B9483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9483C" w:rsidRPr="004C584B" w:rsidRDefault="00B9483C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4F0C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540"/>
    <w:rsid w:val="003C0293"/>
    <w:rsid w:val="003D17D0"/>
    <w:rsid w:val="003D5271"/>
    <w:rsid w:val="003E343E"/>
    <w:rsid w:val="003F49B4"/>
    <w:rsid w:val="003F5A52"/>
    <w:rsid w:val="003F749B"/>
    <w:rsid w:val="004001A0"/>
    <w:rsid w:val="004142D4"/>
    <w:rsid w:val="00430FCC"/>
    <w:rsid w:val="00432474"/>
    <w:rsid w:val="0043269D"/>
    <w:rsid w:val="00433CA9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64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1953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A3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0A5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01E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4F97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7D00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33B"/>
    <w:rsid w:val="00B7192A"/>
    <w:rsid w:val="00B737D5"/>
    <w:rsid w:val="00B7414D"/>
    <w:rsid w:val="00B85E41"/>
    <w:rsid w:val="00B85EF2"/>
    <w:rsid w:val="00B9483C"/>
    <w:rsid w:val="00B97F20"/>
    <w:rsid w:val="00BA5C97"/>
    <w:rsid w:val="00BB717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D7890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2010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tan.su/catalog/fontannye_nasadki/" TargetMode="External"/><Relationship Id="rId13" Type="http://schemas.openxmlformats.org/officeDocument/2006/relationships/hyperlink" Target="http://fontan.su/catalog/shkafy_upravleniya_fontanom/" TargetMode="External"/><Relationship Id="rId18" Type="http://schemas.openxmlformats.org/officeDocument/2006/relationships/hyperlink" Target="http://fontan.su/catalog/elektrooborudovanie/mufty_i_klemmnye_korobki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fontan.su/catalog/elektrooborudovanie/mufty_i_klemmnye_korobki/" TargetMode="External"/><Relationship Id="rId17" Type="http://schemas.openxmlformats.org/officeDocument/2006/relationships/hyperlink" Target="http://fontan.su/catalog/filtrovalnoe_oborudovan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ntan.su/catalog/osveshchenie_fontanov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ntan.su/catalog/filtrovalnoe_oborudovan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ntan.su/catalog/nasosnoe_oborudovan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ontan.su/catalog/osveshchenie_fontanov/" TargetMode="External"/><Relationship Id="rId19" Type="http://schemas.openxmlformats.org/officeDocument/2006/relationships/hyperlink" Target="http://fontan.su/catalog/shkafy_upravleniya_fontan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ntan.su/catalog/nasosnoe_oborudovanie/" TargetMode="External"/><Relationship Id="rId14" Type="http://schemas.openxmlformats.org/officeDocument/2006/relationships/hyperlink" Target="http://fontan.su/catalog/fontannye_nasad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7EC-71A9-4146-A8A6-77D722F6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2533</Words>
  <Characters>14443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34</cp:revision>
  <cp:lastPrinted>2015-07-14T07:47:00Z</cp:lastPrinted>
  <dcterms:created xsi:type="dcterms:W3CDTF">2018-08-09T07:28:00Z</dcterms:created>
  <dcterms:modified xsi:type="dcterms:W3CDTF">2020-03-19T06:24:00Z</dcterms:modified>
</cp:coreProperties>
</file>